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58000" cy="558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" cy="55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TEZLİ / TEZSİZ PROGRAMA GEÇİŞ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right"/>
        <w:rPr/>
      </w:pPr>
      <w:r w:rsidDel="00000000" w:rsidR="00000000" w:rsidRPr="00000000">
        <w:rPr>
          <w:rtl w:val="0"/>
        </w:rPr>
        <w:t xml:space="preserve">……/……/20……</w:t>
      </w:r>
    </w:p>
    <w:p w:rsidR="00000000" w:rsidDel="00000000" w:rsidP="00000000" w:rsidRDefault="00000000" w:rsidRPr="00000000" w14:paraId="00000008">
      <w:pPr>
        <w:spacing w:after="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……………………………… ANABİLİM DALI BAŞKANLIĞINA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88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Anabilim Dalınız ……………… numaralı ……………………………… Tezsiz / Tezli yüksek lisans programı ……………… yarıyıl öğrencisiyim. Tezsiz / Tezli yüksek lisans programına geçiş yapmak istiyorum. Gereğini saygılarımla arz ederim.</w:t>
      </w:r>
    </w:p>
    <w:p w:rsidR="00000000" w:rsidDel="00000000" w:rsidP="00000000" w:rsidRDefault="00000000" w:rsidRPr="00000000" w14:paraId="0000000B">
      <w:pPr>
        <w:spacing w:after="0" w:before="160" w:lineRule="auto"/>
        <w:jc w:val="righ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Öğrenci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Adı-Soyadı : ……………………………</w:t>
      </w:r>
    </w:p>
    <w:p w:rsidR="00000000" w:rsidDel="00000000" w:rsidP="00000000" w:rsidRDefault="00000000" w:rsidRPr="00000000" w14:paraId="0000000D">
      <w:pPr>
        <w:spacing w:after="1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……………………………</w:t>
        <w:br w:type="textWrapping"/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6123"/>
        <w:tblGridChange w:id="0">
          <w:tblGrid>
            <w:gridCol w:w="2948"/>
            <w:gridCol w:w="612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T.C. Kimlik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 (Cep / İş)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E-posta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EK: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ALES Belgesi  (Tezsiz Yüksek Lisans programından Tezli Yüksek Lisans programına geçişte geçerlidir.)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e8e8e8" w:val="clear"/>
        <w:spacing w:after="8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MUHASEBE ONAYI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" w:lineRule="auto"/>
        <w:rPr/>
      </w:pPr>
      <w:r w:rsidDel="00000000" w:rsidR="00000000" w:rsidRPr="00000000">
        <w:rPr>
          <w:rtl w:val="0"/>
        </w:rPr>
        <w:t xml:space="preserve">Öğrenciye ücret farkı olarak ……………… TL iade edilmiştir.</w:t>
      </w:r>
    </w:p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rtl w:val="0"/>
        </w:rPr>
        <w:t xml:space="preserve">Öğrenciden ücret farkı olarak ……………… TL tahsil edilmiştir.</w:t>
      </w:r>
    </w:p>
    <w:p w:rsidR="00000000" w:rsidDel="00000000" w:rsidP="00000000" w:rsidRDefault="00000000" w:rsidRPr="00000000" w14:paraId="0000001B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98.0" w:type="dxa"/>
        <w:jc w:val="left"/>
        <w:tblInd w:w="-115.0" w:type="dxa"/>
        <w:tblLayout w:type="fixed"/>
        <w:tblLook w:val="0400"/>
      </w:tblPr>
      <w:tblGrid>
        <w:gridCol w:w="4649"/>
        <w:gridCol w:w="4649"/>
        <w:tblGridChange w:id="0">
          <w:tblGrid>
            <w:gridCol w:w="4649"/>
            <w:gridCol w:w="46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before="240" w:lineRule="auto"/>
              <w:jc w:val="center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Anabilim Dalı Başkanlığı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Adı-Soyadı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İmza : 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before="240" w:lineRule="auto"/>
              <w:jc w:val="center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Muhasebe Görevlisi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Adı-Soyadı ve Kaşe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İmza : 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40" w:before="1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  <w:t xml:space="preserve">Bilgi — tezsiz programdan tezli programa geçiş esasları: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Rule="auto"/>
        <w:ind w:left="227" w:firstLine="0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• Aynı adlı veya eşdeğerliği kabul edilen tezli programa geçilebilir; yabancı dil ve ALES şartı sağlanmalıdır.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lineRule="auto"/>
        <w:ind w:left="227" w:firstLine="0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• Tezsiz programın tüm dersleri başarılmış olmalı (dönem projesi hariç); GANO en az 2,50 olmalıdır.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" w:lineRule="auto"/>
        <w:ind w:left="227" w:firstLine="0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• Önceki derslerin sayılması Enstitü Yönetim Kurulu kararına bağlıdır; geçen süre öğrenim süresine dâhildir.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spacing w:after="0" w:lineRule="auto"/>
      <w:rPr/>
    </w:pPr>
    <w:r w:rsidDel="00000000" w:rsidR="00000000" w:rsidRPr="00000000">
      <w:rPr>
        <w:i w:val="1"/>
        <w:iCs w:val="1"/>
        <w:sz w:val="17"/>
        <w:szCs w:val="17"/>
        <w:rtl w:val="0"/>
      </w:rPr>
      <w:t xml:space="preserve">Mevzuat dayanağı – İstanbul Yeni Yüzyıl Üniversitesi Lisansüstü Eğitim ve Öğretim Yönetmeliği, MADDE 20/3 (tezsiz programdan tezli programa geçiş). Ayrıntılı esaslar, Enstitünün programlar arası geçiş düzenlemesinde yer alır.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YlMfZERBTb1vXi8eUQ9oaU/7tA==">CgMxLjA4AHIhMWMtN3A3WkdIcE55SXhDbGV0YTZPUFBoaWl1T3ozemVm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c862b40a-3e72-4cad-9793-b172b4c7bdbd</vt:lpwstr>
  </property>
</Properties>
</file>